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43DE" w14:textId="77777777" w:rsidR="00DC08F4" w:rsidRDefault="00DC08F4" w:rsidP="00DC08F4">
      <w:pPr>
        <w:spacing w:after="0" w:line="276" w:lineRule="auto"/>
        <w:ind w:left="-330"/>
        <w:jc w:val="center"/>
        <w:rPr>
          <w:rFonts w:cs="B Titr"/>
          <w:sz w:val="26"/>
          <w:szCs w:val="26"/>
        </w:rPr>
      </w:pPr>
      <w:bookmarkStart w:id="0" w:name="_GoBack"/>
      <w:bookmarkEnd w:id="0"/>
      <w:r w:rsidRPr="000042BC">
        <w:rPr>
          <w:rFonts w:cs="B Titr" w:hint="cs"/>
          <w:sz w:val="26"/>
          <w:szCs w:val="26"/>
          <w:rtl/>
        </w:rPr>
        <w:t>شرح، مراحل و خدمات انجام پروژه</w:t>
      </w:r>
      <w:r>
        <w:rPr>
          <w:rFonts w:cs="Cambria" w:hint="cs"/>
          <w:sz w:val="26"/>
          <w:szCs w:val="26"/>
          <w:rtl/>
          <w:lang w:bidi="fa-IR"/>
        </w:rPr>
        <w:t>"</w:t>
      </w:r>
      <w:r>
        <w:rPr>
          <w:rFonts w:cs="B Titr"/>
          <w:sz w:val="26"/>
          <w:szCs w:val="26"/>
        </w:rPr>
        <w:t>"</w:t>
      </w:r>
    </w:p>
    <w:p w14:paraId="3B1164A1" w14:textId="77777777" w:rsidR="00DC08F4" w:rsidRPr="000042BC" w:rsidRDefault="00DC08F4" w:rsidP="00DC08F4">
      <w:pPr>
        <w:spacing w:after="0" w:line="276" w:lineRule="auto"/>
        <w:ind w:left="-330"/>
        <w:jc w:val="right"/>
        <w:rPr>
          <w:rFonts w:cs="B Titr"/>
          <w:sz w:val="26"/>
          <w:szCs w:val="26"/>
        </w:rPr>
      </w:pPr>
      <w:r w:rsidRPr="000042BC">
        <w:rPr>
          <w:rFonts w:cs="B Titr" w:hint="cs"/>
          <w:sz w:val="26"/>
          <w:szCs w:val="26"/>
          <w:rtl/>
        </w:rPr>
        <w:t>ب)شرح وظایف</w:t>
      </w:r>
    </w:p>
    <w:p w14:paraId="254E4B2F" w14:textId="77777777" w:rsidR="00DC08F4" w:rsidRPr="0036279B" w:rsidRDefault="00DC08F4" w:rsidP="00DC08F4">
      <w:pPr>
        <w:spacing w:after="0" w:line="276" w:lineRule="auto"/>
        <w:ind w:left="-330"/>
        <w:jc w:val="right"/>
        <w:rPr>
          <w:rFonts w:cs="B Titr"/>
          <w:sz w:val="26"/>
          <w:szCs w:val="26"/>
        </w:rPr>
      </w:pPr>
      <w:r w:rsidRPr="0036279B">
        <w:rPr>
          <w:rFonts w:cs="B Titr" w:hint="cs"/>
          <w:sz w:val="26"/>
          <w:szCs w:val="26"/>
          <w:rtl/>
        </w:rPr>
        <w:t>1-</w:t>
      </w:r>
      <w:r w:rsidRPr="009A06F4">
        <w:rPr>
          <w:rFonts w:cs="B Titr" w:hint="cs"/>
          <w:rtl/>
        </w:rPr>
        <w:t>توسعه بازار محصولات و خدمات شرکت های فناور فعال در سطح منطقه</w:t>
      </w:r>
    </w:p>
    <w:p w14:paraId="47A7039E" w14:textId="77777777" w:rsidR="00DC08F4" w:rsidRPr="00E719DA" w:rsidRDefault="00DC08F4" w:rsidP="00DC08F4">
      <w:pPr>
        <w:pStyle w:val="ListParagraph"/>
        <w:numPr>
          <w:ilvl w:val="1"/>
          <w:numId w:val="13"/>
        </w:numPr>
        <w:bidi/>
        <w:ind w:left="-164" w:firstLine="141"/>
        <w:rPr>
          <w:rFonts w:cs="B Nazanin"/>
          <w:rtl/>
        </w:rPr>
      </w:pPr>
      <w:r w:rsidRPr="00E719DA">
        <w:rPr>
          <w:rFonts w:cs="B Nazanin" w:hint="cs"/>
          <w:rtl/>
        </w:rPr>
        <w:t>شناسایی و برقراری ارتباط با شرکتهای فناور برخوردار از محصول، فناوری و یا خدمت فناورانه</w:t>
      </w:r>
    </w:p>
    <w:p w14:paraId="6D42B16B" w14:textId="77777777" w:rsidR="00DC08F4" w:rsidRPr="00E719DA" w:rsidRDefault="00DC08F4" w:rsidP="00DC08F4">
      <w:pPr>
        <w:pStyle w:val="ListParagraph"/>
        <w:numPr>
          <w:ilvl w:val="1"/>
          <w:numId w:val="13"/>
        </w:numPr>
        <w:bidi/>
        <w:ind w:left="-613" w:firstLine="590"/>
        <w:rPr>
          <w:rFonts w:cs="B Nazanin"/>
          <w:rtl/>
        </w:rPr>
      </w:pPr>
      <w:r w:rsidRPr="00E719DA">
        <w:rPr>
          <w:rFonts w:cs="B Nazanin" w:hint="cs"/>
          <w:rtl/>
        </w:rPr>
        <w:t>مطالعه بازار، شناسایی مشتریان کلیدی و زنجیره فروش محصولات و خدمات فناورانه</w:t>
      </w:r>
    </w:p>
    <w:p w14:paraId="329D3ABA" w14:textId="77777777" w:rsidR="00DC08F4" w:rsidRPr="00E719DA" w:rsidRDefault="00DC08F4" w:rsidP="00DC08F4">
      <w:pPr>
        <w:pStyle w:val="ListParagraph"/>
        <w:numPr>
          <w:ilvl w:val="1"/>
          <w:numId w:val="13"/>
        </w:numPr>
        <w:bidi/>
        <w:ind w:left="-613" w:firstLine="590"/>
        <w:rPr>
          <w:rFonts w:cs="B Nazanin"/>
          <w:rtl/>
        </w:rPr>
      </w:pPr>
      <w:r w:rsidRPr="00E719DA">
        <w:rPr>
          <w:rFonts w:cs="B Nazanin" w:hint="cs"/>
          <w:rtl/>
        </w:rPr>
        <w:t xml:space="preserve">بکارگیری روش های موثر بازاریابی و فروش محصولات و خدمات فناورانه </w:t>
      </w:r>
    </w:p>
    <w:p w14:paraId="54E2B7ED" w14:textId="77777777" w:rsidR="00DC08F4" w:rsidRPr="00E719DA" w:rsidRDefault="00DC08F4" w:rsidP="00DC08F4">
      <w:pPr>
        <w:pStyle w:val="ListParagraph"/>
        <w:numPr>
          <w:ilvl w:val="1"/>
          <w:numId w:val="13"/>
        </w:numPr>
        <w:bidi/>
        <w:ind w:left="-613" w:firstLine="590"/>
        <w:rPr>
          <w:rFonts w:cs="B Nazanin"/>
          <w:rtl/>
        </w:rPr>
      </w:pPr>
      <w:r w:rsidRPr="00E719DA">
        <w:rPr>
          <w:rFonts w:cs="B Nazanin" w:hint="cs"/>
          <w:rtl/>
        </w:rPr>
        <w:t>برگزاری رویدادهای تجاری به منظور معرفی محصولات و خدمات فناورانه و توسعه فروش آنها</w:t>
      </w:r>
    </w:p>
    <w:p w14:paraId="18B6EE72" w14:textId="77777777" w:rsidR="00DC08F4" w:rsidRPr="0036279B" w:rsidRDefault="00DC08F4" w:rsidP="00DC08F4">
      <w:pPr>
        <w:spacing w:after="0" w:line="240" w:lineRule="auto"/>
        <w:ind w:left="-330"/>
        <w:jc w:val="right"/>
        <w:rPr>
          <w:rFonts w:cs="B Titr"/>
          <w:sz w:val="26"/>
          <w:szCs w:val="26"/>
        </w:rPr>
      </w:pPr>
      <w:r w:rsidRPr="0036279B">
        <w:rPr>
          <w:rFonts w:cs="B Titr" w:hint="cs"/>
          <w:sz w:val="26"/>
          <w:szCs w:val="26"/>
          <w:rtl/>
        </w:rPr>
        <w:t>2-</w:t>
      </w:r>
      <w:r w:rsidRPr="009A06F4">
        <w:rPr>
          <w:rFonts w:cs="B Titr" w:hint="cs"/>
          <w:rtl/>
        </w:rPr>
        <w:t>تامین فناوری های مورد نیاز صنایع استان براساس اولویت ها و چارچوب استاندارد</w:t>
      </w:r>
    </w:p>
    <w:p w14:paraId="3CE63BBE" w14:textId="77777777" w:rsidR="00DC08F4" w:rsidRPr="00E719DA" w:rsidRDefault="00DC08F4" w:rsidP="00DC08F4">
      <w:pPr>
        <w:spacing w:after="0" w:line="240" w:lineRule="auto"/>
        <w:ind w:left="-330"/>
        <w:jc w:val="right"/>
        <w:rPr>
          <w:rFonts w:cs="B Nazanin"/>
          <w:sz w:val="24"/>
          <w:szCs w:val="24"/>
          <w:rtl/>
        </w:rPr>
      </w:pPr>
      <w:r w:rsidRPr="0036279B">
        <w:rPr>
          <w:rFonts w:cs="B Nazanin" w:hint="cs"/>
          <w:sz w:val="26"/>
          <w:szCs w:val="26"/>
          <w:rtl/>
        </w:rPr>
        <w:t>1-2</w:t>
      </w:r>
      <w:r w:rsidRPr="00E719DA">
        <w:rPr>
          <w:rFonts w:cs="B Nazanin" w:hint="cs"/>
          <w:sz w:val="24"/>
          <w:szCs w:val="24"/>
          <w:rtl/>
        </w:rPr>
        <w:t>- شناسایی نیازهای فنی و خلاهای فناوری موجود در بخش های مختلف صنعت و تجمیع تقاضاها و استاندارد سازی آنها برای قرار گرفتن در مسیر حل مساله</w:t>
      </w:r>
    </w:p>
    <w:p w14:paraId="678EC7EE"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2-2- تلاش در جهت تیم سازی و استفاده از توان جمعی شرکتهای فناور برای انجام پروژه های بزرگ فناورانه</w:t>
      </w:r>
    </w:p>
    <w:p w14:paraId="6B98E27B"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3-2- استفاده از همه ابزارهای ممکن برای شناسایی توانمندی های فنی مهندسی داخلی (در سطح کشور برای تامین نیازهای بنگاه های صنعتی و اقتصادی)</w:t>
      </w:r>
    </w:p>
    <w:p w14:paraId="63356D89"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 xml:space="preserve">4-2- واسطه گری حرفه ای برای انعقاد قراردادهای حل مساله بین طرفین عرضه و تقاضا </w:t>
      </w:r>
    </w:p>
    <w:p w14:paraId="13B80D7E"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5-2- شبکه سازی و ایجاد تعاملات پایدار در سطح ملی در جهت تامین نیازمندیهای فناوری صنایع در قالب رویدادها( نشست های تخصصی تبادل فناوری، فستیوال های نوآوری، ارائه استارتاپ ها به سرمایه گذاران، جلسات بازاریابی و ...</w:t>
      </w:r>
    </w:p>
    <w:p w14:paraId="16EA63C2" w14:textId="77777777" w:rsidR="00DC08F4" w:rsidRPr="0036279B" w:rsidRDefault="00DC08F4" w:rsidP="00DC08F4">
      <w:pPr>
        <w:spacing w:after="0" w:line="240" w:lineRule="auto"/>
        <w:ind w:left="-330"/>
        <w:jc w:val="right"/>
        <w:rPr>
          <w:rFonts w:cs="B Titr"/>
          <w:sz w:val="26"/>
          <w:szCs w:val="26"/>
          <w:rtl/>
        </w:rPr>
      </w:pPr>
      <w:r w:rsidRPr="0036279B">
        <w:rPr>
          <w:rFonts w:cs="B Titr" w:hint="cs"/>
          <w:sz w:val="26"/>
          <w:szCs w:val="26"/>
          <w:rtl/>
        </w:rPr>
        <w:t>3-</w:t>
      </w:r>
      <w:r w:rsidRPr="009A06F4">
        <w:rPr>
          <w:rFonts w:cs="B Titr" w:hint="cs"/>
          <w:rtl/>
        </w:rPr>
        <w:t>جذب سرمایه برای طرح ها و نوآوری ها در حوزه فناوری</w:t>
      </w:r>
    </w:p>
    <w:p w14:paraId="3901B9CE" w14:textId="77777777" w:rsidR="00DC08F4" w:rsidRPr="00E719DA" w:rsidRDefault="00DC08F4" w:rsidP="00DC08F4">
      <w:pPr>
        <w:spacing w:after="0" w:line="240" w:lineRule="auto"/>
        <w:ind w:left="-330"/>
        <w:jc w:val="right"/>
        <w:rPr>
          <w:rFonts w:cs="B Nazanin"/>
          <w:sz w:val="24"/>
          <w:szCs w:val="24"/>
          <w:rtl/>
        </w:rPr>
      </w:pPr>
      <w:r w:rsidRPr="0036279B">
        <w:rPr>
          <w:rFonts w:cs="B Nazanin" w:hint="cs"/>
          <w:sz w:val="26"/>
          <w:szCs w:val="26"/>
          <w:rtl/>
        </w:rPr>
        <w:t>1</w:t>
      </w:r>
      <w:r w:rsidRPr="00E719DA">
        <w:rPr>
          <w:rFonts w:cs="B Nazanin" w:hint="cs"/>
          <w:sz w:val="24"/>
          <w:szCs w:val="24"/>
          <w:rtl/>
        </w:rPr>
        <w:t>-3- شناسایی و معرفی طرح های فناورانه، اختراعات و نوآوری ها در سطح منطقه</w:t>
      </w:r>
    </w:p>
    <w:p w14:paraId="1241F3BF"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2-3- مواجهه سرمایه گذاران بخش خصوصی و دولتی با مخترعین و صاحبین طرح ها در قالب انواع رویدادها (فستیوال نوآوری، استارتاپ دمو و ...)</w:t>
      </w:r>
    </w:p>
    <w:p w14:paraId="0730AD0C"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3-3- واسطه گری حرفه ای برای انعقاد قراردادهای سرمایه گذاری بین طرفین.</w:t>
      </w:r>
    </w:p>
    <w:p w14:paraId="716B63D9" w14:textId="77777777" w:rsidR="00DC08F4" w:rsidRPr="00E719DA" w:rsidRDefault="00DC08F4" w:rsidP="00DC08F4">
      <w:pPr>
        <w:spacing w:after="0" w:line="240" w:lineRule="auto"/>
        <w:ind w:left="-330"/>
        <w:jc w:val="right"/>
        <w:rPr>
          <w:rFonts w:cs="B Nazanin"/>
          <w:sz w:val="24"/>
          <w:szCs w:val="24"/>
          <w:rtl/>
        </w:rPr>
      </w:pPr>
      <w:r w:rsidRPr="00E719DA">
        <w:rPr>
          <w:rFonts w:cs="B Nazanin" w:hint="cs"/>
          <w:sz w:val="24"/>
          <w:szCs w:val="24"/>
          <w:rtl/>
        </w:rPr>
        <w:t>4-3- شبکه سازی و ایجاد کانال های ارتباطی پایدار به منظور ایجاد اشراف اطلاعاتی بر کل شبکه فناوری و نوآوری مرتبط با صنایع استان</w:t>
      </w:r>
    </w:p>
    <w:p w14:paraId="3FE26867" w14:textId="77777777" w:rsidR="00DC08F4" w:rsidRPr="0036279B" w:rsidRDefault="00DC08F4" w:rsidP="00DC08F4">
      <w:pPr>
        <w:spacing w:after="0" w:line="240" w:lineRule="auto"/>
        <w:ind w:left="-330"/>
        <w:jc w:val="right"/>
        <w:rPr>
          <w:rFonts w:cs="B Titr"/>
          <w:sz w:val="26"/>
          <w:szCs w:val="26"/>
          <w:rtl/>
          <w:lang w:bidi="fa-IR"/>
        </w:rPr>
      </w:pPr>
      <w:r w:rsidRPr="0036279B">
        <w:rPr>
          <w:rFonts w:cs="B Titr" w:hint="cs"/>
          <w:sz w:val="26"/>
          <w:szCs w:val="26"/>
          <w:rtl/>
        </w:rPr>
        <w:t>4-</w:t>
      </w:r>
      <w:r w:rsidRPr="009A06F4">
        <w:rPr>
          <w:rFonts w:cs="B Titr" w:hint="cs"/>
          <w:rtl/>
        </w:rPr>
        <w:t>انجام امور تبلیغات، ترویج و برندینگ شبکه فن بازارهای منطقه ای</w:t>
      </w:r>
    </w:p>
    <w:p w14:paraId="6BCC18E6" w14:textId="77777777" w:rsidR="00DC08F4" w:rsidRPr="00970D21" w:rsidRDefault="00DC08F4" w:rsidP="00DC08F4">
      <w:pPr>
        <w:spacing w:after="0" w:line="240" w:lineRule="auto"/>
        <w:ind w:left="-330"/>
        <w:jc w:val="right"/>
        <w:rPr>
          <w:rFonts w:cs="B Nazanin"/>
          <w:sz w:val="24"/>
          <w:szCs w:val="24"/>
          <w:rtl/>
        </w:rPr>
      </w:pPr>
      <w:r w:rsidRPr="0036279B">
        <w:rPr>
          <w:rFonts w:cs="B Nazanin" w:hint="cs"/>
          <w:sz w:val="26"/>
          <w:szCs w:val="26"/>
          <w:rtl/>
        </w:rPr>
        <w:t>4-1-</w:t>
      </w:r>
      <w:r>
        <w:rPr>
          <w:rFonts w:cs="B Nazanin" w:hint="cs"/>
          <w:sz w:val="26"/>
          <w:szCs w:val="26"/>
          <w:rtl/>
        </w:rPr>
        <w:t xml:space="preserve"> </w:t>
      </w:r>
      <w:r w:rsidRPr="00970D21">
        <w:rPr>
          <w:rFonts w:cs="B Nazanin" w:hint="cs"/>
          <w:sz w:val="24"/>
          <w:szCs w:val="24"/>
          <w:rtl/>
        </w:rPr>
        <w:t>مدیریت سامانه فن بازار منطقه ای به نحو مطلوب (مشتمل بر: پیاده سازی برنامه های منجر به افزایش کاربران، افزایش بازدیدها، به روزرسانی اخبار و اطلاع رسانی های مدیریت بانک های اطلاعاتی و پیاده سازی مدل های درآمدی در سامانه و یا مبتنی بر سامانه)</w:t>
      </w:r>
    </w:p>
    <w:p w14:paraId="0FE41576" w14:textId="77777777" w:rsidR="00DC08F4" w:rsidRDefault="00DC08F4" w:rsidP="00DC08F4">
      <w:pPr>
        <w:spacing w:after="0" w:line="240" w:lineRule="auto"/>
        <w:ind w:left="-330"/>
        <w:jc w:val="right"/>
        <w:rPr>
          <w:rFonts w:cs="B Nazanin"/>
          <w:sz w:val="24"/>
          <w:szCs w:val="24"/>
          <w:rtl/>
        </w:rPr>
      </w:pPr>
      <w:r w:rsidRPr="00970D21">
        <w:rPr>
          <w:rFonts w:cs="B Nazanin" w:hint="cs"/>
          <w:sz w:val="24"/>
          <w:szCs w:val="24"/>
          <w:rtl/>
        </w:rPr>
        <w:t>4-2- اجرای برنامه های تبلیغاتی و معرفی فن  بازار منطقه ای از طرق مختلف در جامعه ذینفعان.( مشتمل بر : حضور در انواع نمایشگاه ها و رویدادهای مرتبط، برگزاری جلسات اختصاصی با مشتریان کلیدی، تولید برنامه های رسانه ای، تولید محتوای دیجیتال و حضور موثر در شبکه های فضای مجازی و ...)</w:t>
      </w:r>
    </w:p>
    <w:p w14:paraId="19F0E5E9" w14:textId="68E704F9" w:rsidR="00FA5D54" w:rsidRPr="00DC08F4" w:rsidRDefault="00FA5D54" w:rsidP="00DC08F4"/>
    <w:sectPr w:rsidR="00FA5D54" w:rsidRPr="00DC08F4" w:rsidSect="00E84239">
      <w:headerReference w:type="default" r:id="rId8"/>
      <w:footerReference w:type="default" r:id="rId9"/>
      <w:pgSz w:w="11906" w:h="16838" w:code="9"/>
      <w:pgMar w:top="2552" w:right="155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11F5" w14:textId="77777777" w:rsidR="005447F7" w:rsidRDefault="005447F7" w:rsidP="00FD7412">
      <w:pPr>
        <w:spacing w:after="0" w:line="240" w:lineRule="auto"/>
      </w:pPr>
      <w:r>
        <w:separator/>
      </w:r>
    </w:p>
  </w:endnote>
  <w:endnote w:type="continuationSeparator" w:id="0">
    <w:p w14:paraId="1D79324A" w14:textId="77777777" w:rsidR="005447F7" w:rsidRDefault="005447F7" w:rsidP="00FD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DF05" w14:textId="77777777" w:rsidR="00C502A1" w:rsidRDefault="00C502A1">
    <w:pPr>
      <w:pStyle w:val="Footer"/>
    </w:pPr>
    <w:r>
      <w:rPr>
        <w:noProof/>
        <w:lang w:bidi="fa-IR"/>
      </w:rPr>
      <mc:AlternateContent>
        <mc:Choice Requires="wps">
          <w:drawing>
            <wp:anchor distT="0" distB="0" distL="114300" distR="114300" simplePos="0" relativeHeight="251661312" behindDoc="0" locked="0" layoutInCell="1" allowOverlap="1" wp14:anchorId="1142C9EF" wp14:editId="2AE888E8">
              <wp:simplePos x="0" y="0"/>
              <wp:positionH relativeFrom="margin">
                <wp:align>center</wp:align>
              </wp:positionH>
              <wp:positionV relativeFrom="paragraph">
                <wp:posOffset>-297815</wp:posOffset>
              </wp:positionV>
              <wp:extent cx="3244850" cy="866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44850" cy="866775"/>
                      </a:xfrm>
                      <a:prstGeom prst="rect">
                        <a:avLst/>
                      </a:prstGeom>
                      <a:noFill/>
                      <a:ln w="6350">
                        <a:noFill/>
                      </a:ln>
                    </wps:spPr>
                    <wps:txbx>
                      <w:txbxContent>
                        <w:p w14:paraId="1BAE3C63" w14:textId="77777777" w:rsidR="00C502A1" w:rsidRPr="00C502A1" w:rsidRDefault="00C502A1" w:rsidP="00C502A1">
                          <w:pPr>
                            <w:bidi/>
                            <w:jc w:val="center"/>
                            <w:rPr>
                              <w:rFonts w:cs="B Nazanin"/>
                              <w:sz w:val="16"/>
                              <w:szCs w:val="16"/>
                              <w:rtl/>
                              <w:lang w:bidi="fa-IR"/>
                            </w:rPr>
                          </w:pPr>
                          <w:bookmarkStart w:id="1" w:name="Code"/>
                          <w:r>
                            <w:rPr>
                              <w:rFonts w:cs="B Nazanin" w:hint="cs"/>
                              <w:sz w:val="16"/>
                              <w:szCs w:val="16"/>
                              <w:rtl/>
                              <w:lang w:bidi="fa-IR"/>
                            </w:rPr>
                            <w:t>...</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2C9EF" id="_x0000_t202" coordsize="21600,21600" o:spt="202" path="m,l,21600r21600,l21600,xe">
              <v:stroke joinstyle="miter"/>
              <v:path gradientshapeok="t" o:connecttype="rect"/>
            </v:shapetype>
            <v:shape id="Text Box 7" o:spid="_x0000_s1026" type="#_x0000_t202" style="position:absolute;margin-left:0;margin-top:-23.45pt;width:255.5pt;height:6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" filled="f" stroked="f" strokeweight=".5pt">
              <v:textbox>
                <w:txbxContent>
                  <w:p w14:paraId="1BAE3C63" w14:textId="77777777" w:rsidR="00C502A1" w:rsidRPr="00C502A1" w:rsidRDefault="00C502A1" w:rsidP="00C502A1">
                    <w:pPr>
                      <w:bidi/>
                      <w:jc w:val="center"/>
                      <w:rPr>
                        <w:rFonts w:cs="B Nazanin"/>
                        <w:sz w:val="16"/>
                        <w:szCs w:val="16"/>
                        <w:rtl/>
                        <w:lang w:bidi="fa-IR"/>
                      </w:rPr>
                    </w:pPr>
                    <w:bookmarkStart w:id="2" w:name="Code"/>
                    <w:r>
                      <w:rPr>
                        <w:rFonts w:cs="B Nazanin" w:hint="cs"/>
                        <w:sz w:val="16"/>
                        <w:szCs w:val="16"/>
                        <w:rtl/>
                        <w:lang w:bidi="fa-IR"/>
                      </w:rPr>
                      <w:t>...</w:t>
                    </w:r>
                    <w:bookmarkEnd w:id="2"/>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2796" w14:textId="77777777" w:rsidR="005447F7" w:rsidRDefault="005447F7" w:rsidP="00FD7412">
      <w:pPr>
        <w:spacing w:after="0" w:line="240" w:lineRule="auto"/>
      </w:pPr>
      <w:r>
        <w:separator/>
      </w:r>
    </w:p>
  </w:footnote>
  <w:footnote w:type="continuationSeparator" w:id="0">
    <w:p w14:paraId="497E32FE" w14:textId="77777777" w:rsidR="005447F7" w:rsidRDefault="005447F7" w:rsidP="00FD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92FD" w14:textId="746015DB" w:rsidR="00FD7412" w:rsidRPr="00C502A1" w:rsidRDefault="00A83253" w:rsidP="00FD7412">
    <w:pPr>
      <w:pStyle w:val="Header"/>
      <w:bidi/>
      <w:rPr>
        <w:vanish/>
        <w:rtl/>
        <w:lang w:bidi="fa-IR"/>
      </w:rPr>
    </w:pPr>
    <w:r w:rsidRPr="00C502A1">
      <w:rPr>
        <w:noProof/>
        <w:vanish/>
        <w:rtl/>
        <w:lang w:bidi="fa-IR"/>
      </w:rPr>
      <w:drawing>
        <wp:anchor distT="0" distB="0" distL="114300" distR="114300" simplePos="0" relativeHeight="251658240" behindDoc="1" locked="0" layoutInCell="1" allowOverlap="1" wp14:anchorId="74920BA3" wp14:editId="0CECD2CF">
          <wp:simplePos x="0" y="0"/>
          <wp:positionH relativeFrom="page">
            <wp:posOffset>54058</wp:posOffset>
          </wp:positionH>
          <wp:positionV relativeFrom="paragraph">
            <wp:posOffset>-591847</wp:posOffset>
          </wp:positionV>
          <wp:extent cx="7551420" cy="106819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6B4"/>
    <w:multiLevelType w:val="hybridMultilevel"/>
    <w:tmpl w:val="B7A611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E0F33"/>
    <w:multiLevelType w:val="hybridMultilevel"/>
    <w:tmpl w:val="0E32F96C"/>
    <w:lvl w:ilvl="0" w:tplc="63FE5D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16D0"/>
    <w:multiLevelType w:val="hybridMultilevel"/>
    <w:tmpl w:val="9D1492C0"/>
    <w:lvl w:ilvl="0" w:tplc="155A8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1F96"/>
    <w:multiLevelType w:val="hybridMultilevel"/>
    <w:tmpl w:val="DD94F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E0FB1"/>
    <w:multiLevelType w:val="hybridMultilevel"/>
    <w:tmpl w:val="3314FD58"/>
    <w:lvl w:ilvl="0" w:tplc="3906226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DD4"/>
    <w:multiLevelType w:val="hybridMultilevel"/>
    <w:tmpl w:val="FE546E2C"/>
    <w:lvl w:ilvl="0" w:tplc="94761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85A5C"/>
    <w:multiLevelType w:val="hybridMultilevel"/>
    <w:tmpl w:val="68C0F78C"/>
    <w:lvl w:ilvl="0" w:tplc="A632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78D3"/>
    <w:multiLevelType w:val="hybridMultilevel"/>
    <w:tmpl w:val="71426806"/>
    <w:lvl w:ilvl="0" w:tplc="65E8CEB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33337821"/>
    <w:multiLevelType w:val="hybridMultilevel"/>
    <w:tmpl w:val="4114FC4C"/>
    <w:lvl w:ilvl="0" w:tplc="CABC1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E3EEB"/>
    <w:multiLevelType w:val="hybridMultilevel"/>
    <w:tmpl w:val="C4BAC1E8"/>
    <w:lvl w:ilvl="0" w:tplc="76984238">
      <w:start w:val="2"/>
      <w:numFmt w:val="bullet"/>
      <w:lvlText w:val="-"/>
      <w:lvlJc w:val="left"/>
      <w:pPr>
        <w:ind w:left="441" w:hanging="360"/>
      </w:pPr>
      <w:rPr>
        <w:rFonts w:ascii="Times New Roman" w:eastAsia="Times New Roman" w:hAnsi="Times New Roman" w:cs="B Traffic" w:hint="default"/>
        <w:b/>
        <w:sz w:val="22"/>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0" w15:restartNumberingAfterBreak="0">
    <w:nsid w:val="4CE939A2"/>
    <w:multiLevelType w:val="hybridMultilevel"/>
    <w:tmpl w:val="74E85B86"/>
    <w:lvl w:ilvl="0" w:tplc="35C0782A">
      <w:start w:val="1"/>
      <w:numFmt w:val="decimal"/>
      <w:lvlText w:val="%1-"/>
      <w:lvlJc w:val="left"/>
      <w:pPr>
        <w:ind w:left="351"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1" w15:restartNumberingAfterBreak="0">
    <w:nsid w:val="528616E6"/>
    <w:multiLevelType w:val="hybridMultilevel"/>
    <w:tmpl w:val="F26CB4BE"/>
    <w:lvl w:ilvl="0" w:tplc="9BAEE4BE">
      <w:start w:val="1"/>
      <w:numFmt w:val="bullet"/>
      <w:lvlText w:val="-"/>
      <w:lvlJc w:val="left"/>
      <w:pPr>
        <w:ind w:left="36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4820CF"/>
    <w:multiLevelType w:val="multilevel"/>
    <w:tmpl w:val="A5EE30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495BC6"/>
    <w:multiLevelType w:val="hybridMultilevel"/>
    <w:tmpl w:val="55E48FA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7"/>
  </w:num>
  <w:num w:numId="5">
    <w:abstractNumId w:val="1"/>
  </w:num>
  <w:num w:numId="6">
    <w:abstractNumId w:val="9"/>
  </w:num>
  <w:num w:numId="7">
    <w:abstractNumId w:val="2"/>
  </w:num>
  <w:num w:numId="8">
    <w:abstractNumId w:val="13"/>
  </w:num>
  <w:num w:numId="9">
    <w:abstractNumId w:val="8"/>
  </w:num>
  <w:num w:numId="10">
    <w:abstractNumId w:val="5"/>
  </w:num>
  <w:num w:numId="11">
    <w:abstractNumId w:val="11"/>
  </w:num>
  <w:num w:numId="12">
    <w:abstractNumId w:val="6"/>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12"/>
    <w:rsid w:val="0000794F"/>
    <w:rsid w:val="000119C2"/>
    <w:rsid w:val="00016159"/>
    <w:rsid w:val="00053E85"/>
    <w:rsid w:val="000B0CC9"/>
    <w:rsid w:val="000C5C5B"/>
    <w:rsid w:val="000E1AFC"/>
    <w:rsid w:val="0010361F"/>
    <w:rsid w:val="00115228"/>
    <w:rsid w:val="00125680"/>
    <w:rsid w:val="00163CDF"/>
    <w:rsid w:val="00170E61"/>
    <w:rsid w:val="00175484"/>
    <w:rsid w:val="00190D24"/>
    <w:rsid w:val="00195D6B"/>
    <w:rsid w:val="00197D29"/>
    <w:rsid w:val="001A6D9E"/>
    <w:rsid w:val="001D6BD6"/>
    <w:rsid w:val="00217532"/>
    <w:rsid w:val="00276721"/>
    <w:rsid w:val="00291DCC"/>
    <w:rsid w:val="002D7F46"/>
    <w:rsid w:val="002E7781"/>
    <w:rsid w:val="00452730"/>
    <w:rsid w:val="004569F9"/>
    <w:rsid w:val="0046491D"/>
    <w:rsid w:val="004A57C0"/>
    <w:rsid w:val="004B1DE2"/>
    <w:rsid w:val="004E4F3A"/>
    <w:rsid w:val="004F4351"/>
    <w:rsid w:val="0052280B"/>
    <w:rsid w:val="005447F7"/>
    <w:rsid w:val="00551B00"/>
    <w:rsid w:val="00552445"/>
    <w:rsid w:val="00562865"/>
    <w:rsid w:val="00566DA8"/>
    <w:rsid w:val="00575AA1"/>
    <w:rsid w:val="0058236B"/>
    <w:rsid w:val="005A2E6D"/>
    <w:rsid w:val="005B1DC7"/>
    <w:rsid w:val="00633C55"/>
    <w:rsid w:val="00653817"/>
    <w:rsid w:val="006B6C00"/>
    <w:rsid w:val="006C356E"/>
    <w:rsid w:val="006E7F42"/>
    <w:rsid w:val="00716118"/>
    <w:rsid w:val="007A3B94"/>
    <w:rsid w:val="007A5EDB"/>
    <w:rsid w:val="007F4466"/>
    <w:rsid w:val="00830321"/>
    <w:rsid w:val="00855EB0"/>
    <w:rsid w:val="00874F40"/>
    <w:rsid w:val="008836CC"/>
    <w:rsid w:val="008E1206"/>
    <w:rsid w:val="008F18EA"/>
    <w:rsid w:val="00906E8E"/>
    <w:rsid w:val="0091306A"/>
    <w:rsid w:val="00970D21"/>
    <w:rsid w:val="009A06F4"/>
    <w:rsid w:val="009B0EBD"/>
    <w:rsid w:val="009B79A4"/>
    <w:rsid w:val="009C589F"/>
    <w:rsid w:val="009D4D84"/>
    <w:rsid w:val="00A07CB6"/>
    <w:rsid w:val="00A20F29"/>
    <w:rsid w:val="00A83253"/>
    <w:rsid w:val="00AC4578"/>
    <w:rsid w:val="00AF1D69"/>
    <w:rsid w:val="00B06C71"/>
    <w:rsid w:val="00B925F5"/>
    <w:rsid w:val="00BE0FF7"/>
    <w:rsid w:val="00BE4506"/>
    <w:rsid w:val="00BE58B0"/>
    <w:rsid w:val="00C454C2"/>
    <w:rsid w:val="00C502A1"/>
    <w:rsid w:val="00C64BE3"/>
    <w:rsid w:val="00C65F63"/>
    <w:rsid w:val="00C977A9"/>
    <w:rsid w:val="00CB5A78"/>
    <w:rsid w:val="00CF1B6B"/>
    <w:rsid w:val="00D22AA9"/>
    <w:rsid w:val="00D23F56"/>
    <w:rsid w:val="00D36CA0"/>
    <w:rsid w:val="00D74781"/>
    <w:rsid w:val="00D829AF"/>
    <w:rsid w:val="00D878BD"/>
    <w:rsid w:val="00D96DDF"/>
    <w:rsid w:val="00DC08F4"/>
    <w:rsid w:val="00E0394F"/>
    <w:rsid w:val="00E12804"/>
    <w:rsid w:val="00E26C15"/>
    <w:rsid w:val="00E461A2"/>
    <w:rsid w:val="00E719DA"/>
    <w:rsid w:val="00E84239"/>
    <w:rsid w:val="00E86ADE"/>
    <w:rsid w:val="00EA631D"/>
    <w:rsid w:val="00EE1316"/>
    <w:rsid w:val="00EE5F40"/>
    <w:rsid w:val="00EF267E"/>
    <w:rsid w:val="00F07DFC"/>
    <w:rsid w:val="00F149A9"/>
    <w:rsid w:val="00F62852"/>
    <w:rsid w:val="00F718D8"/>
    <w:rsid w:val="00FA5D54"/>
    <w:rsid w:val="00FB3FCB"/>
    <w:rsid w:val="00FC29C2"/>
    <w:rsid w:val="00FC69B6"/>
    <w:rsid w:val="00FD7412"/>
    <w:rsid w:val="00FE7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FCA3"/>
  <w15:chartTrackingRefBased/>
  <w15:docId w15:val="{E8B5FD5B-F994-4B2F-9348-AEC7FCC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12"/>
    <w:rPr>
      <w:rFonts w:ascii="Calibri" w:eastAsia="Calibri" w:hAnsi="Calibri" w:cs="Arial"/>
    </w:rPr>
  </w:style>
  <w:style w:type="paragraph" w:styleId="Heading1">
    <w:name w:val="heading 1"/>
    <w:basedOn w:val="Normal"/>
    <w:next w:val="Normal"/>
    <w:link w:val="Heading1Char"/>
    <w:qFormat/>
    <w:rsid w:val="00D23F56"/>
    <w:pPr>
      <w:keepNext/>
      <w:spacing w:before="240" w:after="60" w:line="240" w:lineRule="auto"/>
      <w:outlineLvl w:val="0"/>
    </w:pPr>
    <w:rPr>
      <w:rFonts w:ascii="Arial" w:eastAsia="Times New Roman" w:hAnsi="Arial"/>
      <w:b/>
      <w:bCs/>
      <w:kern w:val="32"/>
      <w:sz w:val="32"/>
      <w:szCs w:val="32"/>
      <w:lang w:bidi="fa-IR"/>
    </w:rPr>
  </w:style>
  <w:style w:type="paragraph" w:styleId="Heading2">
    <w:name w:val="heading 2"/>
    <w:basedOn w:val="Normal"/>
    <w:next w:val="Normal"/>
    <w:link w:val="Heading2Char"/>
    <w:qFormat/>
    <w:rsid w:val="00D23F56"/>
    <w:pPr>
      <w:keepNext/>
      <w:bidi/>
      <w:spacing w:after="0" w:line="240" w:lineRule="auto"/>
      <w:outlineLvl w:val="1"/>
    </w:pPr>
    <w:rPr>
      <w:rFonts w:ascii="Times New Roman" w:eastAsia="Times New Roman" w:hAnsi="Times New Roman" w:cs="Lotus"/>
      <w:b/>
      <w:bCs/>
      <w:position w:val="2"/>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1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D7412"/>
  </w:style>
  <w:style w:type="paragraph" w:styleId="Footer">
    <w:name w:val="footer"/>
    <w:basedOn w:val="Normal"/>
    <w:link w:val="FooterChar"/>
    <w:uiPriority w:val="99"/>
    <w:unhideWhenUsed/>
    <w:rsid w:val="00FD741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D7412"/>
  </w:style>
  <w:style w:type="character" w:customStyle="1" w:styleId="Heading1Char">
    <w:name w:val="Heading 1 Char"/>
    <w:basedOn w:val="DefaultParagraphFont"/>
    <w:link w:val="Heading1"/>
    <w:rsid w:val="00D23F56"/>
    <w:rPr>
      <w:rFonts w:ascii="Arial" w:eastAsia="Times New Roman" w:hAnsi="Arial" w:cs="Arial"/>
      <w:b/>
      <w:bCs/>
      <w:kern w:val="32"/>
      <w:sz w:val="32"/>
      <w:szCs w:val="32"/>
      <w:lang w:bidi="fa-IR"/>
    </w:rPr>
  </w:style>
  <w:style w:type="character" w:customStyle="1" w:styleId="Heading2Char">
    <w:name w:val="Heading 2 Char"/>
    <w:basedOn w:val="DefaultParagraphFont"/>
    <w:link w:val="Heading2"/>
    <w:rsid w:val="00D23F56"/>
    <w:rPr>
      <w:rFonts w:ascii="Times New Roman" w:eastAsia="Times New Roman" w:hAnsi="Times New Roman" w:cs="Lotus"/>
      <w:b/>
      <w:bCs/>
      <w:position w:val="2"/>
      <w:sz w:val="20"/>
      <w:szCs w:val="28"/>
    </w:rPr>
  </w:style>
  <w:style w:type="paragraph" w:styleId="ListParagraph">
    <w:name w:val="List Paragraph"/>
    <w:basedOn w:val="Normal"/>
    <w:uiPriority w:val="34"/>
    <w:qFormat/>
    <w:rsid w:val="00D23F5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23F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23F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23F56"/>
    <w:rPr>
      <w:rFonts w:ascii="Tahoma" w:eastAsia="Times New Roman" w:hAnsi="Tahoma" w:cs="Tahoma"/>
      <w:sz w:val="16"/>
      <w:szCs w:val="16"/>
    </w:rPr>
  </w:style>
  <w:style w:type="paragraph" w:styleId="NormalWeb">
    <w:name w:val="Normal (Web)"/>
    <w:basedOn w:val="Normal"/>
    <w:uiPriority w:val="99"/>
    <w:unhideWhenUsed/>
    <w:rsid w:val="00D23F56"/>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6CFB-05AA-4D83-9BE5-17590A4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 Kasraieepoor</dc:creator>
  <cp:keywords/>
  <dc:description/>
  <cp:lastModifiedBy>peyman hajirezae</cp:lastModifiedBy>
  <cp:revision>2</cp:revision>
  <cp:lastPrinted>2023-02-08T05:25:00Z</cp:lastPrinted>
  <dcterms:created xsi:type="dcterms:W3CDTF">2023-05-27T06:12:00Z</dcterms:created>
  <dcterms:modified xsi:type="dcterms:W3CDTF">2023-05-27T06:12:00Z</dcterms:modified>
</cp:coreProperties>
</file>